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48" w:rsidRPr="00612C48" w:rsidRDefault="00612C48" w:rsidP="00612C48">
      <w:pPr>
        <w:tabs>
          <w:tab w:val="left" w:pos="1701"/>
        </w:tabs>
        <w:spacing w:after="0" w:line="312" w:lineRule="auto"/>
        <w:rPr>
          <w:rFonts w:cs="Arial"/>
          <w:b/>
          <w:szCs w:val="18"/>
        </w:rPr>
      </w:pPr>
    </w:p>
    <w:p w:rsidR="00CE5B2E" w:rsidRPr="00560F97" w:rsidRDefault="00327CB9" w:rsidP="00F702EB">
      <w:pPr>
        <w:spacing w:line="259" w:lineRule="auto"/>
        <w:jc w:val="center"/>
        <w:rPr>
          <w:rFonts w:eastAsia="Calibri" w:cs="Arial"/>
          <w:b/>
          <w:szCs w:val="18"/>
        </w:rPr>
      </w:pPr>
      <w:r w:rsidRPr="00560F97">
        <w:rPr>
          <w:rFonts w:eastAsia="Calibri" w:cs="Arial"/>
          <w:b/>
          <w:szCs w:val="18"/>
        </w:rPr>
        <w:t>ŽÁDOST O ZÁVAZNÉ STANOVISKO</w:t>
      </w:r>
      <w:r w:rsidR="00CE5B2E" w:rsidRPr="00560F97">
        <w:rPr>
          <w:rFonts w:eastAsia="Calibri" w:cs="Arial"/>
          <w:b/>
          <w:szCs w:val="18"/>
        </w:rPr>
        <w:t xml:space="preserve"> </w:t>
      </w:r>
    </w:p>
    <w:p w:rsidR="00F702EB" w:rsidRPr="00F702EB" w:rsidRDefault="00F702EB" w:rsidP="00F702EB">
      <w:pPr>
        <w:jc w:val="center"/>
        <w:rPr>
          <w:rFonts w:eastAsia="Calibri" w:cs="Arial"/>
          <w:b/>
          <w:szCs w:val="18"/>
        </w:rPr>
      </w:pPr>
      <w:r w:rsidRPr="00F702EB">
        <w:rPr>
          <w:rFonts w:eastAsia="Calibri" w:cs="Arial"/>
          <w:b/>
          <w:szCs w:val="18"/>
        </w:rPr>
        <w:t>jednotné environmentální stanovisko</w:t>
      </w:r>
    </w:p>
    <w:p w:rsidR="00560F97" w:rsidRDefault="00560F97" w:rsidP="00560F97">
      <w:pPr>
        <w:spacing w:after="0"/>
        <w:jc w:val="center"/>
        <w:rPr>
          <w:rFonts w:eastAsia="Calibri" w:cs="Arial"/>
          <w:szCs w:val="18"/>
        </w:rPr>
      </w:pPr>
      <w:r w:rsidRPr="00560F97">
        <w:rPr>
          <w:rFonts w:eastAsia="Calibri" w:cs="Arial"/>
          <w:szCs w:val="18"/>
        </w:rPr>
        <w:t xml:space="preserve">podle § 2 odst. 1 a § 6 zákona č. 148/2023 Sb., o jednotném environmentálním stanovisku </w:t>
      </w:r>
    </w:p>
    <w:p w:rsidR="00560F97" w:rsidRPr="00560F97" w:rsidRDefault="00560F97" w:rsidP="00560F97">
      <w:pPr>
        <w:spacing w:after="0"/>
        <w:jc w:val="center"/>
        <w:rPr>
          <w:rFonts w:eastAsia="Calibri" w:cs="Arial"/>
          <w:szCs w:val="18"/>
        </w:rPr>
      </w:pPr>
      <w:r w:rsidRPr="00560F97">
        <w:rPr>
          <w:rFonts w:eastAsia="Calibri" w:cs="Arial"/>
          <w:szCs w:val="18"/>
        </w:rPr>
        <w:t>(dále jen „JES“)</w:t>
      </w:r>
    </w:p>
    <w:p w:rsidR="00327CB9" w:rsidRPr="00327CB9" w:rsidRDefault="00327CB9" w:rsidP="00560F97">
      <w:pPr>
        <w:spacing w:after="0" w:line="259" w:lineRule="auto"/>
        <w:jc w:val="left"/>
        <w:rPr>
          <w:rFonts w:eastAsia="Calibri" w:cs="Arial"/>
          <w:szCs w:val="20"/>
        </w:rPr>
      </w:pP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b/>
          <w:szCs w:val="20"/>
        </w:rPr>
      </w:pPr>
      <w:r w:rsidRPr="00327CB9">
        <w:rPr>
          <w:rFonts w:eastAsia="Calibri" w:cs="Arial"/>
          <w:b/>
          <w:szCs w:val="20"/>
        </w:rPr>
        <w:t>Identifikační údaje žadatele</w:t>
      </w:r>
    </w:p>
    <w:p w:rsidR="00327CB9" w:rsidRP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 xml:space="preserve">jméno a příjmení/název právnické osoby </w:t>
      </w:r>
      <w:r w:rsidRPr="00327CB9">
        <w:rPr>
          <w:rFonts w:eastAsia="Calibri" w:cs="Arial"/>
          <w:szCs w:val="20"/>
        </w:rPr>
        <w:tab/>
      </w:r>
    </w:p>
    <w:p w:rsidR="00327CB9" w:rsidRP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 xml:space="preserve">datum narození/IČO </w:t>
      </w:r>
      <w:r w:rsidRPr="00327CB9">
        <w:rPr>
          <w:rFonts w:eastAsia="Calibri" w:cs="Arial"/>
          <w:szCs w:val="20"/>
        </w:rPr>
        <w:tab/>
      </w:r>
    </w:p>
    <w:p w:rsidR="00327CB9" w:rsidRPr="00327CB9" w:rsidRDefault="002072AC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trvalý pobyt/sídlo</w:t>
      </w:r>
      <w:r w:rsidR="00327CB9" w:rsidRPr="00327CB9">
        <w:rPr>
          <w:rFonts w:eastAsia="Calibri" w:cs="Arial"/>
          <w:szCs w:val="20"/>
        </w:rPr>
        <w:t xml:space="preserve"> </w:t>
      </w:r>
      <w:r w:rsidR="00327CB9" w:rsidRPr="00327CB9">
        <w:rPr>
          <w:rFonts w:eastAsia="Calibri" w:cs="Arial"/>
          <w:szCs w:val="20"/>
        </w:rPr>
        <w:tab/>
      </w:r>
    </w:p>
    <w:p w:rsidR="00327CB9" w:rsidRPr="00327CB9" w:rsidRDefault="00327CB9" w:rsidP="00327CB9">
      <w:pPr>
        <w:tabs>
          <w:tab w:val="left" w:leader="dot" w:pos="3969"/>
          <w:tab w:val="left" w:pos="496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 xml:space="preserve">telefon </w:t>
      </w:r>
      <w:r w:rsidR="002072AC">
        <w:rPr>
          <w:rFonts w:eastAsia="Calibri" w:cs="Arial"/>
          <w:szCs w:val="20"/>
        </w:rPr>
        <w:t>…………………………… e-mail .…………………………………………….. DS…………………….</w:t>
      </w:r>
    </w:p>
    <w:p w:rsidR="00327CB9" w:rsidRDefault="002072AC" w:rsidP="00327CB9">
      <w:pPr>
        <w:spacing w:after="160" w:line="259" w:lineRule="auto"/>
        <w:jc w:val="left"/>
        <w:rPr>
          <w:rFonts w:eastAsia="Calibri" w:cs="Arial"/>
          <w:b/>
          <w:szCs w:val="20"/>
        </w:rPr>
      </w:pPr>
      <w:r w:rsidRPr="00327CB9">
        <w:rPr>
          <w:rFonts w:eastAsia="Calibri" w:cs="Arial"/>
          <w:b/>
          <w:szCs w:val="20"/>
        </w:rPr>
        <w:t>Identifikační údaje</w:t>
      </w:r>
      <w:r>
        <w:rPr>
          <w:rFonts w:eastAsia="Calibri" w:cs="Arial"/>
          <w:b/>
          <w:szCs w:val="20"/>
        </w:rPr>
        <w:t xml:space="preserve"> zmocněnce</w:t>
      </w:r>
    </w:p>
    <w:p w:rsidR="002072AC" w:rsidRPr="00327CB9" w:rsidRDefault="002072AC" w:rsidP="002072AC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 xml:space="preserve">jméno a příjmení/název právnické osoby </w:t>
      </w:r>
      <w:r w:rsidRPr="00327CB9">
        <w:rPr>
          <w:rFonts w:eastAsia="Calibri" w:cs="Arial"/>
          <w:szCs w:val="20"/>
        </w:rPr>
        <w:tab/>
      </w:r>
    </w:p>
    <w:p w:rsidR="002072AC" w:rsidRPr="00327CB9" w:rsidRDefault="002072AC" w:rsidP="002072AC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 xml:space="preserve">datum narození/IČO </w:t>
      </w:r>
      <w:r w:rsidRPr="00327CB9">
        <w:rPr>
          <w:rFonts w:eastAsia="Calibri" w:cs="Arial"/>
          <w:szCs w:val="20"/>
        </w:rPr>
        <w:tab/>
      </w:r>
    </w:p>
    <w:p w:rsidR="002072AC" w:rsidRPr="00327CB9" w:rsidRDefault="002072AC" w:rsidP="002072AC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trvalý pobyt/sídlo</w:t>
      </w:r>
      <w:r w:rsidRPr="00327CB9">
        <w:rPr>
          <w:rFonts w:eastAsia="Calibri" w:cs="Arial"/>
          <w:szCs w:val="20"/>
        </w:rPr>
        <w:t xml:space="preserve"> </w:t>
      </w:r>
      <w:r w:rsidRPr="00327CB9">
        <w:rPr>
          <w:rFonts w:eastAsia="Calibri" w:cs="Arial"/>
          <w:szCs w:val="20"/>
        </w:rPr>
        <w:tab/>
      </w:r>
    </w:p>
    <w:p w:rsidR="002072AC" w:rsidRPr="00327CB9" w:rsidRDefault="002072AC" w:rsidP="002072AC">
      <w:pPr>
        <w:tabs>
          <w:tab w:val="left" w:leader="dot" w:pos="3969"/>
          <w:tab w:val="left" w:pos="496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 xml:space="preserve">telefon </w:t>
      </w:r>
      <w:r>
        <w:rPr>
          <w:rFonts w:eastAsia="Calibri" w:cs="Arial"/>
          <w:szCs w:val="20"/>
        </w:rPr>
        <w:t>…………………………… e-mail .…………………………………………….. DS…………………….</w:t>
      </w:r>
    </w:p>
    <w:p w:rsidR="002072AC" w:rsidRDefault="002072AC" w:rsidP="00327CB9">
      <w:pPr>
        <w:spacing w:after="160" w:line="259" w:lineRule="auto"/>
        <w:jc w:val="left"/>
        <w:rPr>
          <w:rFonts w:eastAsia="Calibri" w:cs="Arial"/>
          <w:szCs w:val="20"/>
        </w:rPr>
      </w:pPr>
    </w:p>
    <w:p w:rsidR="00F029D1" w:rsidRDefault="00560F97" w:rsidP="00560F97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560F97">
        <w:rPr>
          <w:rFonts w:eastAsia="Calibri" w:cs="Arial"/>
          <w:b/>
          <w:szCs w:val="20"/>
        </w:rPr>
        <w:t xml:space="preserve">Stanovisko zaslat </w:t>
      </w:r>
      <w:r w:rsidR="00F702EB" w:rsidRPr="002072AC">
        <w:rPr>
          <w:rFonts w:eastAsia="Calibri" w:cs="Arial"/>
          <w:b/>
          <w:szCs w:val="20"/>
        </w:rPr>
        <w:t xml:space="preserve">na </w:t>
      </w:r>
      <w:r w:rsidR="00F702EB">
        <w:rPr>
          <w:rFonts w:eastAsia="Calibri" w:cs="Arial"/>
          <w:b/>
          <w:szCs w:val="20"/>
        </w:rPr>
        <w:t>doručovací adresu</w:t>
      </w:r>
      <w:r w:rsidR="00F029D1" w:rsidRPr="00F029D1">
        <w:rPr>
          <w:rFonts w:eastAsia="Calibri" w:cs="Arial"/>
          <w:szCs w:val="20"/>
        </w:rPr>
        <w:tab/>
      </w:r>
    </w:p>
    <w:p w:rsidR="00F702EB" w:rsidRPr="00F029D1" w:rsidRDefault="00F702EB" w:rsidP="00560F97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b/>
          <w:szCs w:val="20"/>
        </w:rPr>
      </w:pPr>
      <w:r>
        <w:rPr>
          <w:rFonts w:eastAsia="Calibri" w:cs="Arial"/>
          <w:szCs w:val="20"/>
        </w:rPr>
        <w:tab/>
      </w:r>
    </w:p>
    <w:p w:rsidR="00F029D1" w:rsidRDefault="00F029D1" w:rsidP="00327CB9">
      <w:pPr>
        <w:spacing w:after="160" w:line="259" w:lineRule="auto"/>
        <w:jc w:val="left"/>
        <w:rPr>
          <w:rFonts w:eastAsia="Calibri" w:cs="Arial"/>
          <w:b/>
          <w:szCs w:val="20"/>
        </w:rPr>
      </w:pP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b/>
          <w:szCs w:val="20"/>
        </w:rPr>
      </w:pPr>
      <w:r w:rsidRPr="00327CB9">
        <w:rPr>
          <w:rFonts w:eastAsia="Calibri" w:cs="Arial"/>
          <w:b/>
          <w:szCs w:val="20"/>
        </w:rPr>
        <w:t>Základní údaje o záměru</w:t>
      </w:r>
    </w:p>
    <w:p w:rsidR="00327CB9" w:rsidRP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>Označení záměru</w:t>
      </w:r>
      <w:r w:rsidR="00F029D1">
        <w:rPr>
          <w:rFonts w:eastAsia="Calibri" w:cs="Arial"/>
          <w:szCs w:val="20"/>
        </w:rPr>
        <w:t xml:space="preserve"> (název)</w:t>
      </w:r>
      <w:r w:rsidRPr="00327CB9">
        <w:rPr>
          <w:rFonts w:eastAsia="Calibri" w:cs="Arial"/>
          <w:szCs w:val="20"/>
        </w:rPr>
        <w:t xml:space="preserve">: </w:t>
      </w:r>
      <w:r w:rsidRPr="00327CB9">
        <w:rPr>
          <w:rFonts w:eastAsia="Calibri" w:cs="Arial"/>
          <w:szCs w:val="20"/>
        </w:rPr>
        <w:tab/>
      </w:r>
    </w:p>
    <w:p w:rsidR="00560F97" w:rsidRDefault="00327CB9" w:rsidP="001639FD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F029D1" w:rsidRPr="00327CB9" w:rsidRDefault="00F029D1" w:rsidP="00F029D1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 xml:space="preserve">Stručný popis záměru: </w:t>
      </w:r>
      <w:r w:rsidRPr="00327CB9">
        <w:rPr>
          <w:rFonts w:eastAsia="Calibri" w:cs="Arial"/>
          <w:szCs w:val="20"/>
        </w:rPr>
        <w:tab/>
      </w:r>
    </w:p>
    <w:p w:rsidR="00F029D1" w:rsidRPr="00327CB9" w:rsidRDefault="00F029D1" w:rsidP="00F029D1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F029D1" w:rsidRPr="00327CB9" w:rsidRDefault="00F029D1" w:rsidP="00F029D1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327CB9" w:rsidRDefault="00327CB9" w:rsidP="00327CB9">
      <w:pPr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>Dotčené pozemky:</w:t>
      </w:r>
    </w:p>
    <w:p w:rsidR="00F702EB" w:rsidRPr="00F702EB" w:rsidRDefault="00F702EB" w:rsidP="00F702EB">
      <w:pPr>
        <w:tabs>
          <w:tab w:val="left" w:leader="dot" w:pos="9072"/>
        </w:tabs>
        <w:spacing w:after="160" w:line="259" w:lineRule="auto"/>
        <w:jc w:val="left"/>
        <w:rPr>
          <w:rFonts w:cs="Arial"/>
          <w:szCs w:val="20"/>
        </w:rPr>
      </w:pPr>
      <w:r w:rsidRPr="00F702EB">
        <w:rPr>
          <w:rFonts w:cs="Arial"/>
          <w:szCs w:val="20"/>
        </w:rPr>
        <w:t xml:space="preserve">pozemky jsou uvedeny v samostatné příloze, která je součástí žádosti </w:t>
      </w:r>
      <w:sdt>
        <w:sdtPr>
          <w:rPr>
            <w:rFonts w:ascii="MS Gothic" w:eastAsia="MS Gothic" w:hAnsi="MS Gothic" w:cs="Arial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02E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F702EB">
        <w:rPr>
          <w:rFonts w:cs="Arial"/>
          <w:szCs w:val="20"/>
        </w:rPr>
        <w:t xml:space="preserve"> ANO   </w:t>
      </w:r>
      <w:sdt>
        <w:sdtPr>
          <w:rPr>
            <w:rFonts w:ascii="MS Gothic" w:eastAsia="MS Gothic" w:hAnsi="MS Gothic" w:cs="Arial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02E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F702EB">
        <w:rPr>
          <w:rFonts w:cs="Arial"/>
          <w:szCs w:val="20"/>
        </w:rPr>
        <w:t xml:space="preserve"> NE</w:t>
      </w:r>
    </w:p>
    <w:p w:rsidR="002072AC" w:rsidRDefault="001639FD" w:rsidP="002072AC">
      <w:pPr>
        <w:tabs>
          <w:tab w:val="left" w:leader="dot" w:pos="3828"/>
          <w:tab w:val="left" w:pos="8505"/>
        </w:tabs>
        <w:spacing w:after="160" w:line="259" w:lineRule="auto"/>
        <w:ind w:left="708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parc. </w:t>
      </w:r>
      <w:proofErr w:type="gramStart"/>
      <w:r>
        <w:rPr>
          <w:rFonts w:eastAsia="Calibri" w:cs="Arial"/>
          <w:szCs w:val="20"/>
        </w:rPr>
        <w:t>č.</w:t>
      </w:r>
      <w:proofErr w:type="gramEnd"/>
      <w:r>
        <w:rPr>
          <w:rFonts w:eastAsia="Calibri" w:cs="Arial"/>
          <w:szCs w:val="20"/>
        </w:rPr>
        <w:t xml:space="preserve"> .</w:t>
      </w:r>
      <w:r w:rsidR="002072AC">
        <w:rPr>
          <w:rFonts w:eastAsia="Calibri" w:cs="Arial"/>
          <w:szCs w:val="20"/>
        </w:rPr>
        <w:t>……………………………....</w:t>
      </w:r>
      <w:r w:rsidR="00560F97">
        <w:rPr>
          <w:rFonts w:eastAsia="Calibri" w:cs="Arial"/>
          <w:szCs w:val="20"/>
        </w:rPr>
        <w:t>..................................................</w:t>
      </w:r>
      <w:r>
        <w:rPr>
          <w:rFonts w:eastAsia="Calibri" w:cs="Arial"/>
          <w:szCs w:val="20"/>
        </w:rPr>
        <w:t>...........................................</w:t>
      </w:r>
    </w:p>
    <w:p w:rsidR="00327CB9" w:rsidRPr="00327CB9" w:rsidRDefault="00327CB9" w:rsidP="00042644">
      <w:pPr>
        <w:tabs>
          <w:tab w:val="left" w:leader="dot" w:pos="3828"/>
          <w:tab w:val="left" w:pos="8505"/>
        </w:tabs>
        <w:spacing w:after="160" w:line="259" w:lineRule="auto"/>
        <w:ind w:left="708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 xml:space="preserve">katastrální území </w:t>
      </w:r>
      <w:r w:rsidR="001639FD">
        <w:rPr>
          <w:rFonts w:eastAsia="Calibri" w:cs="Arial"/>
          <w:szCs w:val="20"/>
        </w:rPr>
        <w:t xml:space="preserve"> </w:t>
      </w:r>
      <w:r w:rsidR="00560F97">
        <w:rPr>
          <w:rFonts w:eastAsia="Calibri" w:cs="Arial"/>
          <w:szCs w:val="20"/>
        </w:rPr>
        <w:t>……………………………………………………………………</w:t>
      </w:r>
      <w:r w:rsidR="001639FD">
        <w:rPr>
          <w:rFonts w:eastAsia="Calibri" w:cs="Arial"/>
          <w:szCs w:val="20"/>
        </w:rPr>
        <w:t>…………………..</w:t>
      </w:r>
    </w:p>
    <w:p w:rsidR="00560F97" w:rsidRDefault="00560F97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i/>
          <w:color w:val="FF0000"/>
          <w:szCs w:val="20"/>
        </w:rPr>
      </w:pPr>
      <w:r w:rsidRPr="00327CB9">
        <w:rPr>
          <w:rFonts w:eastAsia="Calibri" w:cs="Arial"/>
          <w:b/>
          <w:szCs w:val="20"/>
        </w:rPr>
        <w:t>Účel žádosti o vydání závazného stanoviska</w:t>
      </w:r>
      <w:r w:rsidR="00E60A96">
        <w:rPr>
          <w:rFonts w:eastAsia="Calibri" w:cs="Arial"/>
          <w:b/>
          <w:szCs w:val="20"/>
        </w:rPr>
        <w:t xml:space="preserve"> </w:t>
      </w:r>
      <w:r w:rsidR="00E60A96" w:rsidRPr="00F702EB">
        <w:rPr>
          <w:rFonts w:eastAsia="Calibri" w:cs="Arial"/>
          <w:i/>
          <w:szCs w:val="20"/>
        </w:rPr>
        <w:t xml:space="preserve">(následné </w:t>
      </w:r>
      <w:r w:rsidRPr="00F702EB">
        <w:rPr>
          <w:rFonts w:eastAsia="Calibri" w:cs="Arial"/>
          <w:i/>
          <w:szCs w:val="20"/>
        </w:rPr>
        <w:t>řízení podle § 1 JES</w:t>
      </w:r>
      <w:r w:rsidR="00F702EB" w:rsidRPr="00F702EB">
        <w:rPr>
          <w:rFonts w:eastAsia="Calibri" w:cs="Arial"/>
          <w:i/>
          <w:szCs w:val="20"/>
        </w:rPr>
        <w:t>;</w:t>
      </w:r>
      <w:r w:rsidR="009E6686" w:rsidRPr="00F702EB">
        <w:rPr>
          <w:rFonts w:eastAsia="Calibri" w:cs="Arial"/>
          <w:i/>
          <w:szCs w:val="20"/>
        </w:rPr>
        <w:t xml:space="preserve"> seznam </w:t>
      </w:r>
      <w:r w:rsidR="00F029D1" w:rsidRPr="00F702EB">
        <w:rPr>
          <w:rFonts w:eastAsia="Calibri" w:cs="Arial"/>
          <w:i/>
          <w:szCs w:val="20"/>
        </w:rPr>
        <w:t xml:space="preserve">je </w:t>
      </w:r>
      <w:r w:rsidR="009E6686" w:rsidRPr="00F702EB">
        <w:rPr>
          <w:rFonts w:eastAsia="Calibri" w:cs="Arial"/>
          <w:i/>
          <w:szCs w:val="20"/>
        </w:rPr>
        <w:t>uveden v</w:t>
      </w:r>
      <w:r w:rsidR="00F029D1" w:rsidRPr="00F702EB">
        <w:rPr>
          <w:rFonts w:eastAsia="Calibri" w:cs="Arial"/>
          <w:i/>
          <w:szCs w:val="20"/>
        </w:rPr>
        <w:t> </w:t>
      </w:r>
      <w:r w:rsidR="009E6686" w:rsidRPr="00F702EB">
        <w:rPr>
          <w:rFonts w:eastAsia="Calibri" w:cs="Arial"/>
          <w:i/>
          <w:szCs w:val="20"/>
        </w:rPr>
        <w:t>poznámce</w:t>
      </w:r>
      <w:r w:rsidR="00F029D1" w:rsidRPr="00F702EB">
        <w:rPr>
          <w:rFonts w:eastAsia="Calibri" w:cs="Arial"/>
          <w:i/>
          <w:szCs w:val="20"/>
        </w:rPr>
        <w:t xml:space="preserve"> k žádosti</w:t>
      </w:r>
      <w:r w:rsidRPr="00F702EB">
        <w:rPr>
          <w:rFonts w:eastAsia="Calibri" w:cs="Arial"/>
          <w:i/>
          <w:szCs w:val="20"/>
        </w:rPr>
        <w:t>)</w:t>
      </w:r>
    </w:p>
    <w:p w:rsidR="00E60A96" w:rsidRPr="001639FD" w:rsidRDefault="00327CB9" w:rsidP="001639FD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327CB9" w:rsidRPr="00327CB9" w:rsidRDefault="00327CB9" w:rsidP="00042644">
      <w:pPr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b/>
          <w:szCs w:val="20"/>
        </w:rPr>
        <w:lastRenderedPageBreak/>
        <w:t>Rozsah žádosti o vydání závazného stanoviska</w:t>
      </w:r>
      <w:r w:rsidR="00042644">
        <w:rPr>
          <w:rFonts w:eastAsia="Calibri" w:cs="Arial"/>
          <w:b/>
          <w:szCs w:val="20"/>
        </w:rPr>
        <w:t xml:space="preserve"> </w:t>
      </w:r>
      <w:r w:rsidRPr="00F702EB">
        <w:rPr>
          <w:rFonts w:eastAsia="Calibri" w:cs="Arial"/>
          <w:i/>
          <w:szCs w:val="20"/>
        </w:rPr>
        <w:t>(</w:t>
      </w:r>
      <w:r w:rsidR="00F702EB" w:rsidRPr="00F702EB">
        <w:rPr>
          <w:rFonts w:eastAsia="Calibri" w:cs="Arial"/>
          <w:i/>
          <w:szCs w:val="18"/>
        </w:rPr>
        <w:t>v</w:t>
      </w:r>
      <w:r w:rsidRPr="00F702EB">
        <w:rPr>
          <w:rFonts w:eastAsia="Calibri" w:cs="Arial"/>
          <w:i/>
          <w:szCs w:val="18"/>
        </w:rPr>
        <w:t>ýčet jednotlivých</w:t>
      </w:r>
      <w:r w:rsidR="00042644" w:rsidRPr="00F702EB">
        <w:rPr>
          <w:rFonts w:eastAsia="Calibri" w:cs="Arial"/>
          <w:i/>
          <w:szCs w:val="18"/>
        </w:rPr>
        <w:t xml:space="preserve"> správních úkonů</w:t>
      </w:r>
      <w:r w:rsidR="00F029D1" w:rsidRPr="00F702EB">
        <w:rPr>
          <w:rFonts w:eastAsia="Calibri" w:cs="Arial"/>
          <w:i/>
          <w:szCs w:val="18"/>
        </w:rPr>
        <w:t>,</w:t>
      </w:r>
      <w:r w:rsidR="00042644" w:rsidRPr="00F702EB">
        <w:rPr>
          <w:rFonts w:eastAsia="Calibri" w:cs="Arial"/>
          <w:i/>
          <w:szCs w:val="18"/>
        </w:rPr>
        <w:t xml:space="preserve"> </w:t>
      </w:r>
      <w:r w:rsidRPr="00F702EB">
        <w:rPr>
          <w:rFonts w:eastAsia="Calibri" w:cs="Arial"/>
          <w:i/>
          <w:szCs w:val="18"/>
        </w:rPr>
        <w:t>namísto nichž žadatel žádá o vydání jednotného environmentálního stanoviska</w:t>
      </w:r>
      <w:r w:rsidR="00F702EB" w:rsidRPr="00F702EB">
        <w:rPr>
          <w:rFonts w:eastAsia="Calibri" w:cs="Arial"/>
          <w:i/>
          <w:szCs w:val="18"/>
        </w:rPr>
        <w:t>;</w:t>
      </w:r>
      <w:r w:rsidR="00F029D1" w:rsidRPr="00F702EB">
        <w:rPr>
          <w:rFonts w:eastAsia="Calibri" w:cs="Arial"/>
          <w:i/>
          <w:szCs w:val="18"/>
        </w:rPr>
        <w:t xml:space="preserve"> </w:t>
      </w:r>
      <w:r w:rsidR="00F702EB" w:rsidRPr="00F702EB">
        <w:rPr>
          <w:rFonts w:eastAsia="Calibri" w:cs="Arial"/>
          <w:i/>
          <w:szCs w:val="18"/>
        </w:rPr>
        <w:t>s</w:t>
      </w:r>
      <w:r w:rsidR="009E6686" w:rsidRPr="00F702EB">
        <w:rPr>
          <w:rFonts w:eastAsia="Calibri" w:cs="Arial"/>
          <w:i/>
          <w:szCs w:val="18"/>
        </w:rPr>
        <w:t xml:space="preserve">eznam úkonů </w:t>
      </w:r>
      <w:r w:rsidR="00F029D1" w:rsidRPr="00F702EB">
        <w:rPr>
          <w:rFonts w:eastAsia="Calibri" w:cs="Arial"/>
          <w:i/>
          <w:szCs w:val="18"/>
        </w:rPr>
        <w:t xml:space="preserve">je </w:t>
      </w:r>
      <w:r w:rsidR="009E6686" w:rsidRPr="00F702EB">
        <w:rPr>
          <w:rFonts w:eastAsia="Calibri" w:cs="Arial"/>
          <w:i/>
          <w:szCs w:val="18"/>
        </w:rPr>
        <w:t xml:space="preserve">uveden </w:t>
      </w:r>
      <w:r w:rsidR="00F029D1" w:rsidRPr="00F702EB">
        <w:rPr>
          <w:rFonts w:eastAsia="Calibri" w:cs="Arial"/>
          <w:i/>
          <w:szCs w:val="18"/>
        </w:rPr>
        <w:t>v </w:t>
      </w:r>
      <w:r w:rsidR="009E6686" w:rsidRPr="00F702EB">
        <w:rPr>
          <w:rFonts w:eastAsia="Calibri" w:cs="Arial"/>
          <w:i/>
          <w:szCs w:val="18"/>
        </w:rPr>
        <w:t>poznámce</w:t>
      </w:r>
      <w:r w:rsidR="00F029D1" w:rsidRPr="00F702EB">
        <w:rPr>
          <w:rFonts w:eastAsia="Calibri" w:cs="Arial"/>
          <w:i/>
          <w:szCs w:val="18"/>
        </w:rPr>
        <w:t xml:space="preserve"> k žádosti</w:t>
      </w:r>
      <w:r w:rsidRPr="00F702EB">
        <w:rPr>
          <w:rFonts w:eastAsia="Calibri" w:cs="Arial"/>
          <w:i/>
          <w:szCs w:val="18"/>
        </w:rPr>
        <w:t>)</w:t>
      </w:r>
    </w:p>
    <w:p w:rsidR="00327CB9" w:rsidRP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327CB9" w:rsidRP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327CB9" w:rsidRP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szCs w:val="20"/>
        </w:rPr>
      </w:pP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b/>
          <w:color w:val="FF0000"/>
          <w:szCs w:val="20"/>
        </w:rPr>
      </w:pPr>
      <w:r w:rsidRPr="00F702EB">
        <w:rPr>
          <w:rFonts w:eastAsia="Calibri" w:cs="Arial"/>
          <w:b/>
          <w:szCs w:val="20"/>
        </w:rPr>
        <w:t>Náležitosti žádosti o závazné stanovisko dle jednotlivých složkových předpisů</w:t>
      </w:r>
    </w:p>
    <w:p w:rsidR="00327CB9" w:rsidRPr="00F702EB" w:rsidRDefault="00327CB9" w:rsidP="00327CB9">
      <w:pPr>
        <w:spacing w:after="160" w:line="259" w:lineRule="auto"/>
        <w:rPr>
          <w:rFonts w:eastAsia="Calibri" w:cs="Arial"/>
          <w:szCs w:val="20"/>
        </w:rPr>
      </w:pPr>
      <w:r w:rsidRPr="00F702EB">
        <w:rPr>
          <w:rFonts w:eastAsia="Calibri" w:cs="Arial"/>
          <w:i/>
          <w:szCs w:val="20"/>
        </w:rPr>
        <w:t>(Uvedení všech náležitostí dle § 3 JES stanovených jinými právními předpisy pro vydání jednotlivých správních úkonů, namísto nichž se vydává jednotné environment</w:t>
      </w:r>
      <w:r w:rsidR="002A17A9">
        <w:rPr>
          <w:rFonts w:eastAsia="Calibri" w:cs="Arial"/>
          <w:i/>
          <w:szCs w:val="20"/>
        </w:rPr>
        <w:t xml:space="preserve">ální stanovisko (viz příloha </w:t>
      </w:r>
      <w:proofErr w:type="gramStart"/>
      <w:r w:rsidR="002A17A9">
        <w:rPr>
          <w:rFonts w:eastAsia="Calibri" w:cs="Arial"/>
          <w:i/>
          <w:szCs w:val="20"/>
        </w:rPr>
        <w:t>č.</w:t>
      </w:r>
      <w:bookmarkStart w:id="0" w:name="_GoBack"/>
      <w:bookmarkEnd w:id="0"/>
      <w:r w:rsidRPr="00F702EB">
        <w:rPr>
          <w:rFonts w:eastAsia="Calibri" w:cs="Arial"/>
          <w:i/>
          <w:szCs w:val="20"/>
        </w:rPr>
        <w:t>3 metodického</w:t>
      </w:r>
      <w:proofErr w:type="gramEnd"/>
      <w:r w:rsidRPr="00F702EB">
        <w:rPr>
          <w:rFonts w:eastAsia="Calibri" w:cs="Arial"/>
          <w:i/>
          <w:szCs w:val="20"/>
        </w:rPr>
        <w:t xml:space="preserve"> pokynu), či případný odkaz na dokumentaci nebo přílohu žádosti. Je vhodné náležitosti strukturovat dle jednotlivých nahrazovaných správních úkonů </w:t>
      </w:r>
      <w:r w:rsidRPr="00F702EB">
        <w:rPr>
          <w:rFonts w:eastAsia="Calibri" w:cs="Arial"/>
          <w:i/>
          <w:szCs w:val="18"/>
        </w:rPr>
        <w:t>dle přílohy č. 1 metodického pokynu</w:t>
      </w:r>
      <w:r w:rsidRPr="00F702EB">
        <w:rPr>
          <w:rFonts w:eastAsia="Calibri" w:cs="Arial"/>
          <w:i/>
          <w:szCs w:val="20"/>
        </w:rPr>
        <w:t>. Je-li podle více právních předpisů vyžadován shodný údaj, postačí uvést jej pouze jednou.)</w:t>
      </w:r>
    </w:p>
    <w:p w:rsidR="00327CB9" w:rsidRP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327CB9" w:rsidRP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F702EB" w:rsidRDefault="00F702EB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</w:p>
    <w:p w:rsidR="00F702EB" w:rsidRDefault="00F702EB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</w:p>
    <w:p w:rsidR="00F702EB" w:rsidRPr="00327CB9" w:rsidRDefault="00F702EB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szCs w:val="20"/>
        </w:rPr>
      </w:pPr>
    </w:p>
    <w:p w:rsidR="00327CB9" w:rsidRPr="00327CB9" w:rsidRDefault="00327CB9" w:rsidP="00E60A96">
      <w:pPr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b/>
          <w:szCs w:val="20"/>
        </w:rPr>
        <w:t>Přílohy k žádosti o závazné stanovisko</w:t>
      </w:r>
      <w:r w:rsidR="00E60A96">
        <w:rPr>
          <w:rFonts w:eastAsia="Calibri" w:cs="Arial"/>
          <w:b/>
          <w:szCs w:val="20"/>
        </w:rPr>
        <w:t xml:space="preserve"> </w:t>
      </w:r>
      <w:r w:rsidRPr="00F702EB">
        <w:rPr>
          <w:rFonts w:eastAsia="Calibri" w:cs="Arial"/>
          <w:i/>
          <w:szCs w:val="20"/>
        </w:rPr>
        <w:t>(</w:t>
      </w:r>
      <w:r w:rsidR="00F702EB">
        <w:rPr>
          <w:rFonts w:eastAsia="Calibri" w:cs="Arial"/>
          <w:i/>
          <w:szCs w:val="20"/>
        </w:rPr>
        <w:t>s</w:t>
      </w:r>
      <w:r w:rsidRPr="00F702EB">
        <w:rPr>
          <w:rFonts w:eastAsia="Calibri" w:cs="Arial"/>
          <w:i/>
          <w:szCs w:val="20"/>
        </w:rPr>
        <w:t xml:space="preserve">eznam všech příloh žádosti, včetně </w:t>
      </w:r>
      <w:r w:rsidRPr="00F702EB">
        <w:rPr>
          <w:rFonts w:eastAsia="Calibri" w:cs="Arial"/>
          <w:i/>
          <w:szCs w:val="18"/>
        </w:rPr>
        <w:t xml:space="preserve">identifikace dokumentace </w:t>
      </w:r>
      <w:r w:rsidR="00E60A96" w:rsidRPr="00F702EB">
        <w:rPr>
          <w:rFonts w:eastAsia="Calibri" w:cs="Arial"/>
          <w:i/>
          <w:szCs w:val="18"/>
        </w:rPr>
        <w:t xml:space="preserve">pro povolení záměru </w:t>
      </w:r>
      <w:r w:rsidRPr="00F702EB">
        <w:rPr>
          <w:rFonts w:eastAsia="Calibri" w:cs="Arial"/>
          <w:i/>
          <w:szCs w:val="18"/>
        </w:rPr>
        <w:t>nebo srovnatelného podkladu</w:t>
      </w:r>
      <w:r w:rsidR="00E60A96" w:rsidRPr="00F702EB">
        <w:rPr>
          <w:rFonts w:eastAsia="Calibri" w:cs="Arial"/>
          <w:i/>
          <w:szCs w:val="18"/>
        </w:rPr>
        <w:t>,</w:t>
      </w:r>
      <w:r w:rsidRPr="00F702EB">
        <w:rPr>
          <w:rFonts w:eastAsia="Calibri" w:cs="Arial"/>
          <w:i/>
          <w:szCs w:val="18"/>
        </w:rPr>
        <w:t xml:space="preserve"> </w:t>
      </w:r>
      <w:r w:rsidR="00E60A96" w:rsidRPr="00F702EB">
        <w:rPr>
          <w:rFonts w:eastAsia="Calibri" w:cs="Arial"/>
          <w:i/>
          <w:szCs w:val="18"/>
        </w:rPr>
        <w:t xml:space="preserve">vyjádření a stanoviska, </w:t>
      </w:r>
      <w:r w:rsidRPr="00F702EB">
        <w:rPr>
          <w:rFonts w:eastAsia="Calibri" w:cs="Arial"/>
          <w:i/>
          <w:szCs w:val="18"/>
        </w:rPr>
        <w:t>plná moc</w:t>
      </w:r>
      <w:r w:rsidR="00E60A96" w:rsidRPr="00F702EB">
        <w:rPr>
          <w:rFonts w:eastAsia="Calibri" w:cs="Arial"/>
          <w:i/>
          <w:szCs w:val="18"/>
        </w:rPr>
        <w:t>…</w:t>
      </w:r>
      <w:r w:rsidRPr="00F702EB">
        <w:rPr>
          <w:rFonts w:eastAsia="Calibri" w:cs="Arial"/>
          <w:i/>
          <w:szCs w:val="18"/>
        </w:rPr>
        <w:t>)</w:t>
      </w:r>
    </w:p>
    <w:p w:rsidR="00327CB9" w:rsidRPr="00327CB9" w:rsidRDefault="008B412C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C64421">
        <w:rPr>
          <w:rFonts w:cs="Arial"/>
          <w:szCs w:val="20"/>
        </w:rPr>
        <w:t>Projektová dokumentace:</w:t>
      </w:r>
      <w:r w:rsidR="00327CB9" w:rsidRPr="00327CB9">
        <w:rPr>
          <w:rFonts w:eastAsia="Calibri" w:cs="Arial"/>
          <w:szCs w:val="20"/>
        </w:rPr>
        <w:tab/>
      </w:r>
    </w:p>
    <w:p w:rsidR="00327CB9" w:rsidRP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327CB9" w:rsidRDefault="00327CB9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042644" w:rsidRPr="00327CB9" w:rsidRDefault="00042644" w:rsidP="00042644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042644" w:rsidRPr="00327CB9" w:rsidRDefault="00042644" w:rsidP="00042644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042644" w:rsidRPr="00327CB9" w:rsidRDefault="00042644" w:rsidP="00042644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042644" w:rsidRPr="00327CB9" w:rsidRDefault="00042644" w:rsidP="00042644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ab/>
      </w:r>
    </w:p>
    <w:p w:rsidR="00042644" w:rsidRDefault="00F702EB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</w:p>
    <w:p w:rsidR="00F702EB" w:rsidRPr="00327CB9" w:rsidRDefault="00F702EB" w:rsidP="00327CB9">
      <w:pPr>
        <w:tabs>
          <w:tab w:val="left" w:leader="dot" w:pos="9072"/>
        </w:tabs>
        <w:spacing w:after="160" w:line="259" w:lineRule="auto"/>
        <w:jc w:val="left"/>
        <w:rPr>
          <w:rFonts w:eastAsia="Calibri" w:cs="Arial"/>
          <w:szCs w:val="20"/>
        </w:rPr>
      </w:pP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szCs w:val="20"/>
        </w:rPr>
      </w:pP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>V ………………………… dne …………………………</w:t>
      </w: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szCs w:val="20"/>
        </w:rPr>
      </w:pPr>
    </w:p>
    <w:p w:rsidR="00327CB9" w:rsidRPr="00327CB9" w:rsidRDefault="00327CB9" w:rsidP="00327CB9">
      <w:pPr>
        <w:spacing w:after="160" w:line="259" w:lineRule="auto"/>
        <w:jc w:val="left"/>
        <w:rPr>
          <w:rFonts w:eastAsia="Calibri" w:cs="Arial"/>
          <w:szCs w:val="20"/>
        </w:rPr>
      </w:pPr>
      <w:r w:rsidRPr="00327CB9">
        <w:rPr>
          <w:rFonts w:eastAsia="Calibri" w:cs="Arial"/>
          <w:szCs w:val="20"/>
        </w:rPr>
        <w:t>…………………………</w:t>
      </w:r>
    </w:p>
    <w:p w:rsidR="00327CB9" w:rsidRPr="00327CB9" w:rsidRDefault="00E60A96" w:rsidP="00327CB9">
      <w:pPr>
        <w:spacing w:after="160" w:line="259" w:lineRule="auto"/>
        <w:jc w:val="left"/>
        <w:rPr>
          <w:rFonts w:eastAsia="Calibri" w:cs="Arial"/>
          <w:szCs w:val="20"/>
        </w:rPr>
      </w:pPr>
      <w:r w:rsidRPr="00E60A96">
        <w:rPr>
          <w:rFonts w:eastAsia="Calibri" w:cs="Arial"/>
          <w:szCs w:val="20"/>
        </w:rPr>
        <w:t>podpis žadatele</w:t>
      </w:r>
    </w:p>
    <w:p w:rsidR="00042644" w:rsidRDefault="00042644" w:rsidP="00042644">
      <w:pPr>
        <w:tabs>
          <w:tab w:val="left" w:pos="1701"/>
        </w:tabs>
        <w:spacing w:after="0" w:line="312" w:lineRule="auto"/>
        <w:rPr>
          <w:rFonts w:cs="Arial"/>
          <w:b/>
          <w:szCs w:val="20"/>
        </w:rPr>
      </w:pPr>
    </w:p>
    <w:p w:rsidR="00327CB9" w:rsidRPr="00042644" w:rsidRDefault="00042644" w:rsidP="00F702EB">
      <w:pPr>
        <w:tabs>
          <w:tab w:val="left" w:pos="1701"/>
        </w:tabs>
        <w:spacing w:after="0" w:line="312" w:lineRule="auto"/>
        <w:jc w:val="center"/>
        <w:rPr>
          <w:rFonts w:cs="Arial"/>
          <w:b/>
          <w:szCs w:val="20"/>
          <w:u w:val="single"/>
        </w:rPr>
      </w:pPr>
      <w:r w:rsidRPr="00042644">
        <w:rPr>
          <w:rFonts w:cs="Arial"/>
          <w:b/>
          <w:szCs w:val="20"/>
          <w:u w:val="single"/>
        </w:rPr>
        <w:lastRenderedPageBreak/>
        <w:t>Poznámka</w:t>
      </w:r>
      <w:r>
        <w:rPr>
          <w:rFonts w:cs="Arial"/>
          <w:b/>
          <w:szCs w:val="20"/>
          <w:u w:val="single"/>
        </w:rPr>
        <w:t xml:space="preserve"> k žádosti o závazné stanovisko</w:t>
      </w:r>
      <w:r w:rsidR="00F702EB">
        <w:rPr>
          <w:rFonts w:cs="Arial"/>
          <w:b/>
          <w:szCs w:val="20"/>
          <w:u w:val="single"/>
        </w:rPr>
        <w:t xml:space="preserve"> - JES</w:t>
      </w:r>
    </w:p>
    <w:p w:rsidR="00A360E6" w:rsidRDefault="00A360E6" w:rsidP="00042644">
      <w:pPr>
        <w:tabs>
          <w:tab w:val="left" w:pos="1701"/>
        </w:tabs>
        <w:spacing w:after="0" w:line="312" w:lineRule="auto"/>
        <w:rPr>
          <w:rFonts w:cs="Arial"/>
          <w:b/>
          <w:szCs w:val="20"/>
        </w:rPr>
      </w:pPr>
    </w:p>
    <w:p w:rsidR="00042644" w:rsidRDefault="00CE5B2E" w:rsidP="00042644">
      <w:pPr>
        <w:tabs>
          <w:tab w:val="left" w:pos="1701"/>
        </w:tabs>
        <w:spacing w:after="0" w:line="31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N</w:t>
      </w:r>
      <w:r w:rsidR="00042644">
        <w:rPr>
          <w:rFonts w:cs="Arial"/>
          <w:b/>
          <w:szCs w:val="20"/>
        </w:rPr>
        <w:t>ásledn</w:t>
      </w:r>
      <w:r w:rsidR="00042644" w:rsidRPr="00042644">
        <w:rPr>
          <w:rFonts w:cs="Arial"/>
          <w:b/>
          <w:szCs w:val="20"/>
        </w:rPr>
        <w:t>á řízení podle § 1 JES</w:t>
      </w:r>
      <w:r w:rsidR="00042644">
        <w:rPr>
          <w:rFonts w:cs="Arial"/>
          <w:b/>
          <w:szCs w:val="20"/>
        </w:rPr>
        <w:t>:</w:t>
      </w:r>
    </w:p>
    <w:p w:rsidR="00042644" w:rsidRDefault="00CE5B2E" w:rsidP="00CE5B2E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  <w:u w:val="single"/>
        </w:rPr>
        <w:t>řízení o povolení záměru</w:t>
      </w:r>
      <w:r w:rsidRPr="00CE5B2E">
        <w:rPr>
          <w:rFonts w:cs="Arial"/>
          <w:szCs w:val="20"/>
        </w:rPr>
        <w:t xml:space="preserve"> podle </w:t>
      </w:r>
      <w:r w:rsidR="00A360E6">
        <w:rPr>
          <w:rFonts w:cs="Arial"/>
          <w:szCs w:val="20"/>
        </w:rPr>
        <w:t xml:space="preserve">části šesté, hlavy III </w:t>
      </w:r>
      <w:r w:rsidRPr="00CE5B2E">
        <w:rPr>
          <w:rFonts w:cs="Arial"/>
          <w:szCs w:val="20"/>
        </w:rPr>
        <w:t>stavebního zákona</w:t>
      </w:r>
      <w:r w:rsidR="003D7238">
        <w:rPr>
          <w:rFonts w:cs="Arial"/>
          <w:szCs w:val="20"/>
        </w:rPr>
        <w:t xml:space="preserve"> č. 283/2021 Sb.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povolení stavby nebo zařízení podle § 211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, 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změna využití území podle § 213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, 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dělení nebo scelování pozemků podle § 217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, 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změna záměru před dokončením podle § 224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, 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povolení odstranění stavby podle § 247 a násl. </w:t>
      </w:r>
      <w:proofErr w:type="spellStart"/>
      <w:r w:rsidRPr="00A360E6">
        <w:rPr>
          <w:rFonts w:cs="Arial"/>
          <w:szCs w:val="20"/>
        </w:rPr>
        <w:t>StavZ</w:t>
      </w:r>
      <w:proofErr w:type="spellEnd"/>
      <w:r w:rsidRPr="00A360E6">
        <w:rPr>
          <w:rFonts w:cs="Arial"/>
          <w:szCs w:val="20"/>
        </w:rPr>
        <w:t xml:space="preserve"> 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 xml:space="preserve">dodatečné povolení podle § 255 a násl. </w:t>
      </w:r>
      <w:proofErr w:type="spellStart"/>
      <w:r w:rsidRPr="00A360E6">
        <w:rPr>
          <w:rFonts w:cs="Arial"/>
          <w:szCs w:val="20"/>
        </w:rPr>
        <w:t>StavZ</w:t>
      </w:r>
      <w:proofErr w:type="spellEnd"/>
    </w:p>
    <w:p w:rsidR="00CE5B2E" w:rsidRDefault="00CE5B2E" w:rsidP="00CE5B2E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  <w:u w:val="single"/>
        </w:rPr>
        <w:t>navazující řízení</w:t>
      </w:r>
      <w:r w:rsidRPr="00CE5B2E">
        <w:rPr>
          <w:rFonts w:cs="Arial"/>
          <w:szCs w:val="20"/>
        </w:rPr>
        <w:t xml:space="preserve"> podle </w:t>
      </w:r>
      <w:r w:rsidR="00A360E6">
        <w:t xml:space="preserve">§ 3 písm. g) </w:t>
      </w:r>
      <w:r w:rsidRPr="00CE5B2E">
        <w:rPr>
          <w:rFonts w:cs="Arial"/>
          <w:szCs w:val="20"/>
        </w:rPr>
        <w:t>zákona o posuzování vlivů na životní prostředí</w:t>
      </w:r>
      <w:r w:rsidR="003D7238">
        <w:rPr>
          <w:rFonts w:cs="Arial"/>
          <w:szCs w:val="20"/>
        </w:rPr>
        <w:t xml:space="preserve"> č. 100/2001 Sb.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1) řízení o povolení záměru podle stavebního zákona,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2) řízení o povolení hornické činnosti,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3) řízení o stanovení dobývacího prostoru,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4) řízení o povolení činnosti prováděné hornickým způsobem,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5) řízení o povolení k nakládání s povrchovými a podzemními vodami,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6) řízení o vydání integrovaného povolení,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7) řízení o vydání povolení provozu stacionárního zdroje,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8) řízení o vydání povolení k provozování zařízení určeného pro nakládání s odpady,</w:t>
      </w:r>
    </w:p>
    <w:p w:rsidR="00A360E6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9) řízení, v němž se vydává rozhodnutí nezbytné pro uskutečnění záměru, není-li vedeno žádné z řízení podle bodů 1 až 8, a</w:t>
      </w:r>
    </w:p>
    <w:p w:rsidR="00CE5B2E" w:rsidRPr="00A360E6" w:rsidRDefault="00A360E6" w:rsidP="00A360E6">
      <w:pPr>
        <w:tabs>
          <w:tab w:val="left" w:pos="1701"/>
        </w:tabs>
        <w:spacing w:after="0" w:line="312" w:lineRule="auto"/>
        <w:ind w:left="426"/>
        <w:rPr>
          <w:rFonts w:cs="Arial"/>
          <w:szCs w:val="20"/>
        </w:rPr>
      </w:pPr>
      <w:r w:rsidRPr="00A360E6">
        <w:rPr>
          <w:rFonts w:cs="Arial"/>
          <w:szCs w:val="20"/>
        </w:rPr>
        <w:t>10) řízení o změně rozhodnutí vydaného v řízeních podle bodů 1 až 9 k dosud nepovolenému záměru nebo jeho části či etapě, má-li dojít ke změně podmínek rozhodnutí, které byly převzaty ze stanoviska.</w:t>
      </w:r>
    </w:p>
    <w:p w:rsidR="00CE5B2E" w:rsidRPr="00F702EB" w:rsidRDefault="00F702EB" w:rsidP="00042644">
      <w:pPr>
        <w:tabs>
          <w:tab w:val="left" w:pos="1701"/>
        </w:tabs>
        <w:spacing w:after="0" w:line="312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t>(</w:t>
      </w:r>
      <w:r w:rsidRPr="00F702EB">
        <w:rPr>
          <w:rFonts w:cs="Arial"/>
          <w:i/>
          <w:szCs w:val="20"/>
        </w:rPr>
        <w:t xml:space="preserve">U následných řízení dle písmene b) je příslušným </w:t>
      </w:r>
      <w:r>
        <w:rPr>
          <w:rFonts w:cs="Arial"/>
          <w:i/>
          <w:szCs w:val="20"/>
        </w:rPr>
        <w:t>orgánem JES krajský úřad nebo MŽ</w:t>
      </w:r>
      <w:r w:rsidRPr="00F702EB">
        <w:rPr>
          <w:rFonts w:cs="Arial"/>
          <w:i/>
          <w:szCs w:val="20"/>
        </w:rPr>
        <w:t>P</w:t>
      </w:r>
      <w:r>
        <w:rPr>
          <w:rFonts w:cs="Arial"/>
          <w:i/>
          <w:szCs w:val="20"/>
        </w:rPr>
        <w:t>)</w:t>
      </w:r>
    </w:p>
    <w:p w:rsidR="003D7238" w:rsidRDefault="003D7238" w:rsidP="00042644">
      <w:pPr>
        <w:tabs>
          <w:tab w:val="left" w:pos="1701"/>
        </w:tabs>
        <w:spacing w:after="0" w:line="312" w:lineRule="auto"/>
        <w:rPr>
          <w:rFonts w:cs="Arial"/>
          <w:b/>
          <w:szCs w:val="20"/>
        </w:rPr>
      </w:pPr>
    </w:p>
    <w:p w:rsidR="008B3CA7" w:rsidRDefault="008B3CA7" w:rsidP="00042644">
      <w:pPr>
        <w:tabs>
          <w:tab w:val="left" w:pos="1701"/>
        </w:tabs>
        <w:spacing w:after="0" w:line="312" w:lineRule="auto"/>
        <w:rPr>
          <w:rFonts w:cs="Arial"/>
          <w:b/>
          <w:szCs w:val="20"/>
        </w:rPr>
      </w:pPr>
    </w:p>
    <w:p w:rsidR="00042644" w:rsidRDefault="00CE5B2E" w:rsidP="00042644">
      <w:pPr>
        <w:tabs>
          <w:tab w:val="left" w:pos="1701"/>
        </w:tabs>
        <w:spacing w:after="0" w:line="31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Pr="00CE5B2E">
        <w:rPr>
          <w:rFonts w:cs="Arial"/>
          <w:b/>
          <w:szCs w:val="20"/>
        </w:rPr>
        <w:t>ýčet jednotlivých správních úkonů, namísto nichž</w:t>
      </w:r>
      <w:r>
        <w:rPr>
          <w:rFonts w:cs="Arial"/>
          <w:b/>
          <w:szCs w:val="20"/>
        </w:rPr>
        <w:t xml:space="preserve"> se vydává JES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Zákon o ochraně přírody a krajiny (114/1992 Sb.)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Zásah do významného krajinného prvku (§ 4 odst. 2)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Zabránění úhynu rostlin a zraňování nebo úhynu živočichů (§ 5 odst. 3)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Odchylný postup při ochraně volně žijících ptáků (§ 5b odst. 1)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Povolení ke kácení dřevin (§ 8 odst. 1)</w:t>
      </w:r>
      <w:r w:rsidR="008B3CA7">
        <w:rPr>
          <w:rFonts w:cs="Arial"/>
          <w:szCs w:val="20"/>
        </w:rPr>
        <w:t xml:space="preserve"> 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Povolování výjimek ze zákazů ničit, poškozovat nebo upravovat jeskyně (§ 10 odst. 2)</w:t>
      </w:r>
      <w:r w:rsidR="008B3CA7">
        <w:rPr>
          <w:rFonts w:cs="Arial"/>
          <w:szCs w:val="20"/>
        </w:rPr>
        <w:t xml:space="preserve"> </w:t>
      </w:r>
      <w:r w:rsidR="008B3CA7" w:rsidRPr="008B3CA7">
        <w:rPr>
          <w:rFonts w:cs="Arial"/>
          <w:i/>
          <w:szCs w:val="20"/>
        </w:rPr>
        <w:t>krajský úřad</w:t>
      </w:r>
      <w:r w:rsidR="008B3CA7">
        <w:rPr>
          <w:rFonts w:cs="Arial"/>
          <w:i/>
          <w:szCs w:val="20"/>
        </w:rPr>
        <w:t>…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Zásah do krajinného rázu (§ 12 odst. 2)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Souhlas k činnostem v ochranném pásmu ZCHÚ (§ 37 odst. 2)</w:t>
      </w:r>
      <w:r w:rsidR="008B3CA7">
        <w:rPr>
          <w:rFonts w:cs="Arial"/>
          <w:szCs w:val="20"/>
        </w:rPr>
        <w:t xml:space="preserve"> </w:t>
      </w:r>
      <w:r w:rsidR="008B3CA7" w:rsidRPr="008B3CA7">
        <w:rPr>
          <w:rFonts w:cs="Arial"/>
          <w:i/>
          <w:szCs w:val="20"/>
        </w:rPr>
        <w:t>krajský úřad</w:t>
      </w:r>
      <w:r w:rsidR="008B3CA7">
        <w:rPr>
          <w:rFonts w:cs="Arial"/>
          <w:i/>
          <w:szCs w:val="20"/>
        </w:rPr>
        <w:t>…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Souhlas k činnostem v ochranném pásmu památného stromu (§ 46 odst. 1)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Výjimky ze zákazů u památných stromů a zvláště chráněných druhů (§ 56 odst. 1)</w:t>
      </w:r>
      <w:r w:rsidR="008B3CA7">
        <w:rPr>
          <w:rFonts w:cs="Arial"/>
          <w:szCs w:val="20"/>
        </w:rPr>
        <w:t xml:space="preserve"> </w:t>
      </w:r>
      <w:r w:rsidR="00CC2C62" w:rsidRPr="00CC2C62">
        <w:rPr>
          <w:rFonts w:cs="Arial"/>
          <w:i/>
          <w:szCs w:val="20"/>
        </w:rPr>
        <w:t>ORP</w:t>
      </w:r>
      <w:r w:rsidR="00CC2C62">
        <w:rPr>
          <w:rFonts w:cs="Arial"/>
          <w:i/>
          <w:szCs w:val="20"/>
        </w:rPr>
        <w:t xml:space="preserve"> a </w:t>
      </w:r>
      <w:r w:rsidR="00CC2C62" w:rsidRPr="008B3CA7">
        <w:rPr>
          <w:rFonts w:cs="Arial"/>
          <w:i/>
          <w:szCs w:val="20"/>
        </w:rPr>
        <w:t xml:space="preserve"> </w:t>
      </w:r>
      <w:r w:rsidR="008B3CA7" w:rsidRPr="008B3CA7">
        <w:rPr>
          <w:rFonts w:cs="Arial"/>
          <w:i/>
          <w:szCs w:val="20"/>
        </w:rPr>
        <w:t>krajský úřad</w:t>
      </w:r>
      <w:r w:rsidR="008B3CA7">
        <w:rPr>
          <w:rFonts w:cs="Arial"/>
          <w:i/>
          <w:szCs w:val="20"/>
        </w:rPr>
        <w:t>…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Souhlas se zřízením nebo zrušením účelových komunikací, stezek a pěšin (§ 63 odst. 1)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Zákon o ochraně ZPF (334/1992 Sb.)</w:t>
      </w:r>
    </w:p>
    <w:p w:rsidR="006C1270" w:rsidRDefault="006C1270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>
        <w:rPr>
          <w:rFonts w:cs="Arial"/>
          <w:szCs w:val="20"/>
        </w:rPr>
        <w:t>Souhlas se změnou trvalého travního porostu na ornou půdu (§ 2)</w:t>
      </w:r>
    </w:p>
    <w:p w:rsidR="006C1270" w:rsidRDefault="006C1270" w:rsidP="006C1270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6C1270">
        <w:rPr>
          <w:rFonts w:cs="Arial"/>
          <w:szCs w:val="20"/>
        </w:rPr>
        <w:t>Souhlas s</w:t>
      </w:r>
      <w:r>
        <w:rPr>
          <w:rFonts w:cs="Arial"/>
          <w:szCs w:val="20"/>
        </w:rPr>
        <w:t> </w:t>
      </w:r>
      <w:r w:rsidRPr="006C1270">
        <w:rPr>
          <w:rFonts w:cs="Arial"/>
          <w:szCs w:val="20"/>
        </w:rPr>
        <w:t>realizací</w:t>
      </w:r>
      <w:r>
        <w:rPr>
          <w:rFonts w:cs="Arial"/>
          <w:szCs w:val="20"/>
        </w:rPr>
        <w:t xml:space="preserve"> </w:t>
      </w:r>
      <w:proofErr w:type="spellStart"/>
      <w:r w:rsidRPr="006C1270">
        <w:rPr>
          <w:rFonts w:cs="Arial"/>
          <w:szCs w:val="20"/>
        </w:rPr>
        <w:t>agrovoltaické</w:t>
      </w:r>
      <w:proofErr w:type="spellEnd"/>
      <w:r w:rsidRPr="006C1270">
        <w:rPr>
          <w:rFonts w:cs="Arial"/>
          <w:szCs w:val="20"/>
        </w:rPr>
        <w:t xml:space="preserve"> výrobny</w:t>
      </w:r>
      <w:r>
        <w:rPr>
          <w:rFonts w:cs="Arial"/>
          <w:szCs w:val="20"/>
        </w:rPr>
        <w:t xml:space="preserve"> elektřiny (</w:t>
      </w:r>
      <w:r w:rsidRPr="006C1270">
        <w:rPr>
          <w:rFonts w:cs="Arial"/>
          <w:szCs w:val="20"/>
        </w:rPr>
        <w:t>§ 8a</w:t>
      </w:r>
      <w:r>
        <w:rPr>
          <w:rFonts w:cs="Arial"/>
          <w:szCs w:val="20"/>
        </w:rPr>
        <w:t xml:space="preserve"> odst. 2</w:t>
      </w:r>
      <w:r w:rsidRPr="006C1270">
        <w:rPr>
          <w:rFonts w:cs="Arial"/>
          <w:szCs w:val="20"/>
        </w:rPr>
        <w:t>)</w:t>
      </w:r>
    </w:p>
    <w:p w:rsidR="006C1270" w:rsidRDefault="008B3CA7" w:rsidP="006C1270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>
        <w:rPr>
          <w:rFonts w:cs="Arial"/>
          <w:szCs w:val="20"/>
        </w:rPr>
        <w:t>Souhlas s realizací</w:t>
      </w:r>
      <w:r w:rsidR="006C1270" w:rsidRPr="006C1270">
        <w:rPr>
          <w:rFonts w:cs="Arial"/>
          <w:szCs w:val="20"/>
        </w:rPr>
        <w:t xml:space="preserve"> rybníků s</w:t>
      </w:r>
      <w:r w:rsidR="006C1270">
        <w:rPr>
          <w:rFonts w:cs="Arial"/>
          <w:szCs w:val="20"/>
        </w:rPr>
        <w:t xml:space="preserve"> </w:t>
      </w:r>
      <w:r w:rsidR="006C1270" w:rsidRPr="006C1270">
        <w:rPr>
          <w:rFonts w:cs="Arial"/>
          <w:szCs w:val="20"/>
        </w:rPr>
        <w:t>chovem ryb nebo vodní</w:t>
      </w:r>
      <w:r w:rsidR="006C1270">
        <w:rPr>
          <w:rFonts w:cs="Arial"/>
          <w:szCs w:val="20"/>
        </w:rPr>
        <w:t xml:space="preserve"> </w:t>
      </w:r>
      <w:r w:rsidR="006C1270" w:rsidRPr="006C1270">
        <w:rPr>
          <w:rFonts w:cs="Arial"/>
          <w:szCs w:val="20"/>
        </w:rPr>
        <w:t>drůbeže nebo opatření</w:t>
      </w:r>
      <w:r w:rsidR="006C1270">
        <w:rPr>
          <w:rFonts w:cs="Arial"/>
          <w:szCs w:val="20"/>
        </w:rPr>
        <w:t xml:space="preserve"> </w:t>
      </w:r>
      <w:r w:rsidR="006C1270" w:rsidRPr="006C1270">
        <w:rPr>
          <w:rFonts w:cs="Arial"/>
          <w:szCs w:val="20"/>
        </w:rPr>
        <w:t>potřebných k</w:t>
      </w:r>
      <w:r w:rsidR="006C1270">
        <w:rPr>
          <w:rFonts w:cs="Arial"/>
          <w:szCs w:val="20"/>
        </w:rPr>
        <w:t> </w:t>
      </w:r>
      <w:r w:rsidR="006C1270" w:rsidRPr="006C1270">
        <w:rPr>
          <w:rFonts w:cs="Arial"/>
          <w:szCs w:val="20"/>
        </w:rPr>
        <w:t>zajišťování</w:t>
      </w:r>
      <w:r w:rsidR="006C1270">
        <w:rPr>
          <w:rFonts w:cs="Arial"/>
          <w:szCs w:val="20"/>
        </w:rPr>
        <w:t xml:space="preserve"> zemědělské výroby (</w:t>
      </w:r>
      <w:r w:rsidR="006C1270" w:rsidRPr="006C1270">
        <w:rPr>
          <w:rFonts w:cs="Arial"/>
          <w:szCs w:val="20"/>
        </w:rPr>
        <w:t>§ 8b</w:t>
      </w:r>
      <w:r w:rsidR="006C1270">
        <w:rPr>
          <w:rFonts w:cs="Arial"/>
          <w:szCs w:val="20"/>
        </w:rPr>
        <w:t xml:space="preserve"> odst. 1</w:t>
      </w:r>
      <w:r w:rsidR="006C1270" w:rsidRPr="006C1270">
        <w:rPr>
          <w:rFonts w:cs="Arial"/>
          <w:szCs w:val="20"/>
        </w:rPr>
        <w:t>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lastRenderedPageBreak/>
        <w:t>Souhlas s odnětím půdy ze ZPF (§ 9</w:t>
      </w:r>
      <w:r w:rsidR="008B3CA7">
        <w:rPr>
          <w:rFonts w:cs="Arial"/>
          <w:szCs w:val="20"/>
        </w:rPr>
        <w:t xml:space="preserve"> odst. 8</w:t>
      </w:r>
      <w:r w:rsidRPr="003D7238">
        <w:rPr>
          <w:rFonts w:cs="Arial"/>
          <w:szCs w:val="20"/>
        </w:rPr>
        <w:t>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Lesní zákon (289/1995 Sb.)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Souhlas s dělením lesních pozemků (§ 12 odst. 3)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Souhlas s dotčením pozemků PUPFL (§ 14 odst. 2)</w:t>
      </w:r>
    </w:p>
    <w:p w:rsidR="003D7238" w:rsidRPr="003D7238" w:rsidRDefault="00117DB7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>
        <w:rPr>
          <w:rFonts w:cs="Arial"/>
          <w:szCs w:val="20"/>
        </w:rPr>
        <w:t>Odnětí pozemků z PUPFL (§ 17 odst. 1</w:t>
      </w:r>
      <w:r w:rsidR="003D7238" w:rsidRPr="003D7238">
        <w:rPr>
          <w:rFonts w:cs="Arial"/>
          <w:szCs w:val="20"/>
        </w:rPr>
        <w:t>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Vodní zákon (254/2001 Sb.)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Souhlas ke stavbám a činnostem, k nimž není třeba povolení podle vodního zákona (§ 17 odst. 1)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Stanovisko k umisťování a povolování staveb (§ 104 odst. 3)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Zákon o odpadech (541/2020 Sb.)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Stanovisko k terénním úpravám a odstranění stavby (§ 146 odst. 3 písm. a)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Vyjádření k nakládání s odpady ke změně dokončené stavby (§146 odst. 3 písm. b)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Vyjádření ke zřízení zařízení určeného pro nakládání s odpady (§ 146 odst. 3 písm. c)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Zákon o ochraně ovzduší (201/2012 Sb.)</w:t>
      </w:r>
      <w:r w:rsidR="008B3CA7" w:rsidRPr="008B3CA7">
        <w:rPr>
          <w:rFonts w:cs="Arial"/>
          <w:i/>
          <w:szCs w:val="20"/>
        </w:rPr>
        <w:t xml:space="preserve"> krajský úřad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Závazné stanovisko k povolení záměru obsahujícího v</w:t>
      </w:r>
      <w:r>
        <w:rPr>
          <w:rFonts w:cs="Arial"/>
          <w:szCs w:val="20"/>
        </w:rPr>
        <w:t>yjmenovaný stacionární zdroj (§11 odst.2 písm.</w:t>
      </w:r>
      <w:r w:rsidRPr="003D7238">
        <w:rPr>
          <w:rFonts w:cs="Arial"/>
          <w:szCs w:val="20"/>
        </w:rPr>
        <w:t>b)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Závazné stanovisko k povolení záměru dálnice a silnice I. třídy v zastavěném území či parkoviště s kapacitou nad 500 míst (§ 11 odst. 2 písm. d)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Zákon o posuzování vlivů na životní prostředí (100/2001 Sb.)</w:t>
      </w:r>
      <w:r w:rsidR="008B3CA7">
        <w:rPr>
          <w:rFonts w:cs="Arial"/>
          <w:szCs w:val="20"/>
          <w:u w:val="single"/>
        </w:rPr>
        <w:t xml:space="preserve"> </w:t>
      </w:r>
      <w:r w:rsidR="008B3CA7" w:rsidRPr="008B3CA7">
        <w:rPr>
          <w:rFonts w:cs="Arial"/>
          <w:i/>
          <w:szCs w:val="20"/>
        </w:rPr>
        <w:t>krajský úřad</w:t>
      </w:r>
      <w:r w:rsidR="008B3CA7">
        <w:rPr>
          <w:rFonts w:cs="Arial"/>
          <w:i/>
          <w:szCs w:val="20"/>
        </w:rPr>
        <w:t>/MŽP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 xml:space="preserve">Závazné stanovisko k posouzení vlivů záměru na životní prostředí (§ 9a) </w:t>
      </w:r>
    </w:p>
    <w:p w:rsidR="003D7238" w:rsidRPr="000B0744" w:rsidRDefault="003D7238" w:rsidP="003D7238">
      <w:pPr>
        <w:tabs>
          <w:tab w:val="left" w:pos="1701"/>
        </w:tabs>
        <w:spacing w:after="0" w:line="312" w:lineRule="auto"/>
        <w:rPr>
          <w:rFonts w:cs="Arial"/>
          <w:i/>
          <w:szCs w:val="20"/>
        </w:rPr>
      </w:pPr>
      <w:r w:rsidRPr="000B0744">
        <w:rPr>
          <w:rFonts w:cs="Arial"/>
          <w:i/>
          <w:szCs w:val="20"/>
        </w:rPr>
        <w:t>(součástí JES pouze fakultativně, na žádost)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Zákon o geologických pracích (62/1988 Sb.)</w:t>
      </w:r>
      <w:r w:rsidR="008B3CA7">
        <w:rPr>
          <w:rFonts w:cs="Arial"/>
          <w:szCs w:val="20"/>
          <w:u w:val="single"/>
        </w:rPr>
        <w:t xml:space="preserve"> </w:t>
      </w:r>
      <w:r w:rsidR="008B3CA7" w:rsidRPr="008B3CA7">
        <w:rPr>
          <w:rFonts w:cs="Arial"/>
          <w:i/>
          <w:szCs w:val="20"/>
        </w:rPr>
        <w:t>krajský úřad</w:t>
      </w:r>
      <w:r w:rsidR="008B3CA7">
        <w:rPr>
          <w:rFonts w:cs="Arial"/>
          <w:i/>
          <w:szCs w:val="20"/>
        </w:rPr>
        <w:t>; území není dosud stanoveno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Vyjádření k území se zvláštními podmínkami geologické stavby, zejména s předpokládanými ložisky nerostů nebo se zvlášť nepříznivými inženýrskogeologickými poměry (§ 13 odst. 3)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Zákon o prevenci závažných havárií (224/2015 Sb.)</w:t>
      </w:r>
      <w:r w:rsidR="008B3CA7">
        <w:rPr>
          <w:rFonts w:cs="Arial"/>
          <w:szCs w:val="20"/>
          <w:u w:val="single"/>
        </w:rPr>
        <w:t xml:space="preserve"> </w:t>
      </w:r>
      <w:r w:rsidR="008B3CA7" w:rsidRPr="008B3CA7">
        <w:rPr>
          <w:rFonts w:cs="Arial"/>
          <w:i/>
          <w:szCs w:val="20"/>
        </w:rPr>
        <w:t>krajský úřad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Závazné stanovisko při povolování nového objektu (§ 49 odst.</w:t>
      </w:r>
      <w:r w:rsidR="001A622D">
        <w:rPr>
          <w:rFonts w:cs="Arial"/>
          <w:szCs w:val="20"/>
        </w:rPr>
        <w:t xml:space="preserve"> </w:t>
      </w:r>
      <w:r w:rsidRPr="003D7238">
        <w:rPr>
          <w:rFonts w:cs="Arial"/>
          <w:szCs w:val="20"/>
        </w:rPr>
        <w:t>3)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Závazné stanovisko při realizaci nové stavby (mimo jednoduché stavby) v dosahu havarijních projevů stávajícího objektu (§ 49 odst. 4)</w:t>
      </w:r>
    </w:p>
    <w:p w:rsid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  <w:u w:val="single"/>
        </w:rPr>
      </w:pPr>
      <w:r w:rsidRPr="003D7238">
        <w:rPr>
          <w:rFonts w:cs="Arial"/>
          <w:szCs w:val="20"/>
          <w:u w:val="single"/>
        </w:rPr>
        <w:t>Zákon o pohřebnictví (256/2001 Sb.)</w:t>
      </w:r>
    </w:p>
    <w:p w:rsidR="003D7238" w:rsidRPr="003D7238" w:rsidRDefault="003D7238" w:rsidP="003D7238">
      <w:pPr>
        <w:tabs>
          <w:tab w:val="left" w:pos="1701"/>
        </w:tabs>
        <w:spacing w:after="0" w:line="312" w:lineRule="auto"/>
        <w:rPr>
          <w:rFonts w:cs="Arial"/>
          <w:szCs w:val="20"/>
        </w:rPr>
      </w:pPr>
      <w:r w:rsidRPr="003D7238">
        <w:rPr>
          <w:rFonts w:cs="Arial"/>
          <w:szCs w:val="20"/>
        </w:rPr>
        <w:t>Stanovisko ke zřízení veřejného pohřebiště (§ 17 odst. 2)</w:t>
      </w:r>
    </w:p>
    <w:p w:rsidR="009E6686" w:rsidRPr="00264EF0" w:rsidRDefault="009E6686" w:rsidP="00042644">
      <w:pPr>
        <w:tabs>
          <w:tab w:val="left" w:pos="1701"/>
        </w:tabs>
        <w:spacing w:after="0" w:line="312" w:lineRule="auto"/>
        <w:rPr>
          <w:rFonts w:cs="Arial"/>
          <w:color w:val="FF0000"/>
          <w:szCs w:val="20"/>
        </w:rPr>
      </w:pPr>
    </w:p>
    <w:sectPr w:rsidR="009E6686" w:rsidRPr="00264EF0" w:rsidSect="00BA0A8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DE" w:rsidRDefault="009B5FDE" w:rsidP="006F34C7">
      <w:pPr>
        <w:spacing w:after="0"/>
      </w:pPr>
      <w:r>
        <w:separator/>
      </w:r>
    </w:p>
  </w:endnote>
  <w:endnote w:type="continuationSeparator" w:id="0">
    <w:p w:rsidR="009B5FDE" w:rsidRDefault="009B5FDE" w:rsidP="006F3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82" w:rsidRPr="006F34C7" w:rsidRDefault="00BA0A82" w:rsidP="00BA0A82">
    <w:pPr>
      <w:tabs>
        <w:tab w:val="left" w:pos="284"/>
        <w:tab w:val="left" w:pos="2835"/>
        <w:tab w:val="left" w:pos="6521"/>
        <w:tab w:val="left" w:pos="7371"/>
        <w:tab w:val="left" w:pos="8789"/>
      </w:tabs>
      <w:spacing w:after="0"/>
      <w:rPr>
        <w:rFonts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DE" w:rsidRDefault="009B5FDE" w:rsidP="006F34C7">
      <w:pPr>
        <w:spacing w:after="0"/>
      </w:pPr>
      <w:r>
        <w:separator/>
      </w:r>
    </w:p>
  </w:footnote>
  <w:footnote w:type="continuationSeparator" w:id="0">
    <w:p w:rsidR="009B5FDE" w:rsidRDefault="009B5FDE" w:rsidP="006F3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5269BB" w:rsidRPr="00C00A15" w:rsidTr="00944F8E">
      <w:tc>
        <w:tcPr>
          <w:tcW w:w="1668" w:type="dxa"/>
          <w:shd w:val="clear" w:color="auto" w:fill="auto"/>
          <w:vAlign w:val="center"/>
        </w:tcPr>
        <w:p w:rsidR="005269BB" w:rsidRPr="00C00A15" w:rsidRDefault="005269BB" w:rsidP="00944F8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lang w:eastAsia="cs-CZ"/>
            </w:rPr>
          </w:pPr>
          <w:r w:rsidRPr="00C00A15">
            <w:rPr>
              <w:rFonts w:ascii="Times New Roman" w:eastAsia="Times New Roman" w:hAnsi="Times New Roman" w:cs="Times New Roman"/>
              <w:noProof/>
              <w:szCs w:val="20"/>
              <w:lang w:eastAsia="cs-CZ"/>
            </w:rPr>
            <w:drawing>
              <wp:inline distT="0" distB="0" distL="0" distR="0" wp14:anchorId="75A54026" wp14:editId="5F9AE6FE">
                <wp:extent cx="771525" cy="924281"/>
                <wp:effectExtent l="0" t="0" r="0" b="9525"/>
                <wp:docPr id="1" name="Obrázek 1" descr="C:\Users\AnetaJohanidesova\Desktop\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etaJohanidesova\Desktop\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51" cy="930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:rsidR="005269BB" w:rsidRPr="00C00A15" w:rsidRDefault="005269BB" w:rsidP="00944F8E">
          <w:pPr>
            <w:tabs>
              <w:tab w:val="center" w:pos="4536"/>
              <w:tab w:val="right" w:pos="9072"/>
            </w:tabs>
            <w:spacing w:after="0"/>
            <w:rPr>
              <w:rFonts w:ascii="Calibri" w:eastAsia="Times New Roman" w:hAnsi="Calibri" w:cs="Times New Roman"/>
              <w:b/>
              <w:sz w:val="28"/>
              <w:szCs w:val="28"/>
              <w:lang w:eastAsia="cs-CZ"/>
            </w:rPr>
          </w:pPr>
          <w:r w:rsidRPr="00C00A15">
            <w:rPr>
              <w:rFonts w:ascii="Calibri" w:eastAsia="Times New Roman" w:hAnsi="Calibri" w:cs="Times New Roman"/>
              <w:b/>
              <w:sz w:val="28"/>
              <w:szCs w:val="28"/>
              <w:lang w:eastAsia="cs-CZ"/>
            </w:rPr>
            <w:t>Město Kralupy nad Vltavou</w:t>
          </w:r>
        </w:p>
        <w:p w:rsidR="005269BB" w:rsidRPr="00C00A15" w:rsidRDefault="005269BB" w:rsidP="00944F8E">
          <w:pPr>
            <w:tabs>
              <w:tab w:val="center" w:pos="4536"/>
              <w:tab w:val="right" w:pos="9072"/>
            </w:tabs>
            <w:spacing w:after="0"/>
            <w:rPr>
              <w:rFonts w:ascii="Calibri" w:eastAsia="Times New Roman" w:hAnsi="Calibri" w:cs="Times New Roman"/>
              <w:sz w:val="24"/>
              <w:szCs w:val="24"/>
              <w:lang w:eastAsia="cs-CZ"/>
            </w:rPr>
          </w:pPr>
          <w:r w:rsidRPr="00C00A15">
            <w:rPr>
              <w:rFonts w:ascii="Calibri" w:eastAsia="Times New Roman" w:hAnsi="Calibri" w:cs="Times New Roman"/>
              <w:sz w:val="24"/>
              <w:szCs w:val="24"/>
              <w:lang w:eastAsia="cs-CZ"/>
            </w:rPr>
            <w:t>Městský úřad Kralupy nad Vltavou,</w:t>
          </w:r>
          <w:r w:rsidRPr="00C00A15">
            <w:rPr>
              <w:rFonts w:ascii="Calibri" w:eastAsia="Times New Roman" w:hAnsi="Calibri" w:cs="Times New Roman"/>
              <w:sz w:val="23"/>
              <w:szCs w:val="23"/>
              <w:lang w:eastAsia="cs-CZ"/>
            </w:rPr>
            <w:t xml:space="preserve"> </w:t>
          </w:r>
          <w:r w:rsidRPr="00C00A15">
            <w:rPr>
              <w:rFonts w:ascii="Calibri" w:eastAsia="Times New Roman" w:hAnsi="Calibri" w:cs="Times New Roman"/>
              <w:sz w:val="24"/>
              <w:szCs w:val="23"/>
              <w:lang w:eastAsia="cs-CZ"/>
            </w:rPr>
            <w:t>odbor životní prostředí</w:t>
          </w:r>
        </w:p>
        <w:p w:rsidR="005269BB" w:rsidRPr="00C00A15" w:rsidRDefault="005269BB" w:rsidP="00944F8E">
          <w:pPr>
            <w:tabs>
              <w:tab w:val="center" w:pos="4536"/>
              <w:tab w:val="right" w:pos="9072"/>
            </w:tabs>
            <w:spacing w:after="0"/>
            <w:rPr>
              <w:rFonts w:ascii="Calibri" w:eastAsia="Times New Roman" w:hAnsi="Calibri" w:cs="Times New Roman"/>
              <w:sz w:val="24"/>
              <w:szCs w:val="24"/>
              <w:lang w:eastAsia="cs-CZ"/>
            </w:rPr>
          </w:pPr>
          <w:r w:rsidRPr="00C00A15">
            <w:rPr>
              <w:rFonts w:ascii="Calibri" w:eastAsia="Times New Roman" w:hAnsi="Calibri" w:cs="Times New Roman"/>
              <w:sz w:val="24"/>
              <w:szCs w:val="24"/>
              <w:lang w:eastAsia="cs-CZ"/>
            </w:rPr>
            <w:t>Palackého nám. 1, 278 01 Kralupy nad Vltavou</w:t>
          </w:r>
        </w:p>
        <w:p w:rsidR="005269BB" w:rsidRPr="00C00A15" w:rsidRDefault="005269BB" w:rsidP="00944F8E">
          <w:pPr>
            <w:tabs>
              <w:tab w:val="left" w:pos="2700"/>
              <w:tab w:val="left" w:pos="5040"/>
              <w:tab w:val="left" w:pos="7380"/>
              <w:tab w:val="right" w:pos="9072"/>
            </w:tabs>
            <w:spacing w:after="0"/>
            <w:rPr>
              <w:rFonts w:ascii="Calibri" w:eastAsia="Times New Roman" w:hAnsi="Calibri" w:cs="Times New Roman"/>
              <w:lang w:eastAsia="cs-CZ"/>
            </w:rPr>
          </w:pPr>
          <w:r w:rsidRPr="00C00A15">
            <w:rPr>
              <w:rFonts w:ascii="Calibri" w:eastAsia="Times New Roman" w:hAnsi="Calibri" w:cs="Times New Roman"/>
              <w:lang w:eastAsia="cs-CZ"/>
            </w:rPr>
            <w:t xml:space="preserve">www.mestokralupy.cz, podatelna@mestokralupy.cz, </w:t>
          </w:r>
          <w:r w:rsidRPr="00C00A15">
            <w:rPr>
              <w:rFonts w:ascii="Calibri" w:eastAsia="Times New Roman" w:hAnsi="Calibri" w:cs="Arial"/>
              <w:lang w:eastAsia="cs-CZ"/>
            </w:rPr>
            <w:t>tel.: 315 739 811</w:t>
          </w:r>
        </w:p>
        <w:p w:rsidR="005269BB" w:rsidRPr="00C00A15" w:rsidRDefault="005269BB" w:rsidP="00944F8E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lang w:eastAsia="cs-CZ"/>
            </w:rPr>
          </w:pPr>
          <w:r w:rsidRPr="00C00A15">
            <w:rPr>
              <w:rFonts w:ascii="Calibri" w:eastAsia="Times New Roman" w:hAnsi="Calibri" w:cs="Arial"/>
              <w:lang w:eastAsia="cs-CZ"/>
            </w:rPr>
            <w:t>IČ: 00236977, DIČ: CZ 00236977, DS: 8zzbfvq</w:t>
          </w:r>
        </w:p>
      </w:tc>
    </w:tr>
  </w:tbl>
  <w:p w:rsidR="005269BB" w:rsidRDefault="005269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11A8"/>
    <w:multiLevelType w:val="hybridMultilevel"/>
    <w:tmpl w:val="565EE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1118B"/>
    <w:multiLevelType w:val="hybridMultilevel"/>
    <w:tmpl w:val="88A6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C7"/>
    <w:rsid w:val="00042644"/>
    <w:rsid w:val="00067413"/>
    <w:rsid w:val="000B0744"/>
    <w:rsid w:val="000E6524"/>
    <w:rsid w:val="00101CD1"/>
    <w:rsid w:val="00102DF9"/>
    <w:rsid w:val="00111667"/>
    <w:rsid w:val="00117DB7"/>
    <w:rsid w:val="001222E7"/>
    <w:rsid w:val="001639FD"/>
    <w:rsid w:val="001A622D"/>
    <w:rsid w:val="001E61D9"/>
    <w:rsid w:val="002072AC"/>
    <w:rsid w:val="00264EF0"/>
    <w:rsid w:val="00277468"/>
    <w:rsid w:val="002A17A9"/>
    <w:rsid w:val="002B6FC5"/>
    <w:rsid w:val="002C6346"/>
    <w:rsid w:val="00317CF6"/>
    <w:rsid w:val="00327CB9"/>
    <w:rsid w:val="003773DA"/>
    <w:rsid w:val="003D7238"/>
    <w:rsid w:val="004132B8"/>
    <w:rsid w:val="004C173B"/>
    <w:rsid w:val="005269BB"/>
    <w:rsid w:val="00546E76"/>
    <w:rsid w:val="00560F97"/>
    <w:rsid w:val="005762A0"/>
    <w:rsid w:val="00596E4D"/>
    <w:rsid w:val="005E280E"/>
    <w:rsid w:val="005E68E6"/>
    <w:rsid w:val="0060524C"/>
    <w:rsid w:val="00612C48"/>
    <w:rsid w:val="00632D66"/>
    <w:rsid w:val="00637E99"/>
    <w:rsid w:val="006C1270"/>
    <w:rsid w:val="006F34C7"/>
    <w:rsid w:val="007523B2"/>
    <w:rsid w:val="00804A05"/>
    <w:rsid w:val="00810E04"/>
    <w:rsid w:val="008704C5"/>
    <w:rsid w:val="008B3CA7"/>
    <w:rsid w:val="008B412C"/>
    <w:rsid w:val="008E3C4B"/>
    <w:rsid w:val="008F3104"/>
    <w:rsid w:val="00940C19"/>
    <w:rsid w:val="009A5E70"/>
    <w:rsid w:val="009B5FDE"/>
    <w:rsid w:val="009E6686"/>
    <w:rsid w:val="00A360E6"/>
    <w:rsid w:val="00AD118A"/>
    <w:rsid w:val="00AF261C"/>
    <w:rsid w:val="00BA0A82"/>
    <w:rsid w:val="00C41E41"/>
    <w:rsid w:val="00CC2C62"/>
    <w:rsid w:val="00CE5B2E"/>
    <w:rsid w:val="00E60A96"/>
    <w:rsid w:val="00F029D1"/>
    <w:rsid w:val="00F37E81"/>
    <w:rsid w:val="00F702EB"/>
    <w:rsid w:val="00F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Dana"/>
    <w:qFormat/>
    <w:rsid w:val="005E280E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4C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F34C7"/>
  </w:style>
  <w:style w:type="paragraph" w:styleId="Zpat">
    <w:name w:val="footer"/>
    <w:basedOn w:val="Normln"/>
    <w:link w:val="ZpatChar"/>
    <w:uiPriority w:val="99"/>
    <w:unhideWhenUsed/>
    <w:rsid w:val="006F34C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F34C7"/>
  </w:style>
  <w:style w:type="paragraph" w:styleId="Textbubliny">
    <w:name w:val="Balloon Text"/>
    <w:basedOn w:val="Normln"/>
    <w:link w:val="TextbublinyChar"/>
    <w:uiPriority w:val="99"/>
    <w:semiHidden/>
    <w:unhideWhenUsed/>
    <w:rsid w:val="006F34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4C7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rsid w:val="00BA0A82"/>
  </w:style>
  <w:style w:type="paragraph" w:styleId="Odstavecseseznamem">
    <w:name w:val="List Paragraph"/>
    <w:basedOn w:val="Normln"/>
    <w:uiPriority w:val="34"/>
    <w:qFormat/>
    <w:rsid w:val="00CE5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Dana"/>
    <w:qFormat/>
    <w:rsid w:val="005E280E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4C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F34C7"/>
  </w:style>
  <w:style w:type="paragraph" w:styleId="Zpat">
    <w:name w:val="footer"/>
    <w:basedOn w:val="Normln"/>
    <w:link w:val="ZpatChar"/>
    <w:uiPriority w:val="99"/>
    <w:unhideWhenUsed/>
    <w:rsid w:val="006F34C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F34C7"/>
  </w:style>
  <w:style w:type="paragraph" w:styleId="Textbubliny">
    <w:name w:val="Balloon Text"/>
    <w:basedOn w:val="Normln"/>
    <w:link w:val="TextbublinyChar"/>
    <w:uiPriority w:val="99"/>
    <w:semiHidden/>
    <w:unhideWhenUsed/>
    <w:rsid w:val="006F34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4C7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rsid w:val="00BA0A82"/>
  </w:style>
  <w:style w:type="paragraph" w:styleId="Odstavecseseznamem">
    <w:name w:val="List Paragraph"/>
    <w:basedOn w:val="Normln"/>
    <w:uiPriority w:val="34"/>
    <w:qFormat/>
    <w:rsid w:val="00CE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Michal</dc:creator>
  <cp:lastModifiedBy>Magdaléna Moravcová</cp:lastModifiedBy>
  <cp:revision>2</cp:revision>
  <cp:lastPrinted>2024-09-02T08:38:00Z</cp:lastPrinted>
  <dcterms:created xsi:type="dcterms:W3CDTF">2024-09-02T08:46:00Z</dcterms:created>
  <dcterms:modified xsi:type="dcterms:W3CDTF">2024-09-02T08:46:00Z</dcterms:modified>
</cp:coreProperties>
</file>